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041F29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0" w:right="-144" w:firstLine="720"/>
        <w:jc w:val="both"/>
        <w:rPr>
          <w:b/>
          <w:color w:val="000000"/>
          <w:sz w:val="20"/>
          <w:szCs w:val="20"/>
        </w:rPr>
      </w:pPr>
    </w:p>
    <w:p w14:paraId="3B2C57B0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7200" w:right="611" w:firstLine="720"/>
        <w:jc w:val="righ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ALLEGATO   C</w:t>
      </w:r>
      <w:r>
        <w:rPr>
          <w:b/>
          <w:color w:val="000000"/>
          <w:sz w:val="20"/>
          <w:szCs w:val="20"/>
        </w:rPr>
        <w:br/>
      </w:r>
    </w:p>
    <w:p w14:paraId="2F2CD514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476"/>
        <w:jc w:val="both"/>
        <w:rPr>
          <w:b/>
          <w:color w:val="000000"/>
        </w:rPr>
      </w:pPr>
      <w:r>
        <w:rPr>
          <w:b/>
          <w:color w:val="000000"/>
        </w:rPr>
        <w:t xml:space="preserve">PIANO NAZIONALE DI RIPRESA E RESILIENZA Missione 4 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 (D.M. 66/2023) </w:t>
      </w:r>
    </w:p>
    <w:p w14:paraId="65F72772" w14:textId="77777777" w:rsidR="001268F5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284" w:right="470"/>
        <w:jc w:val="both"/>
        <w:rPr>
          <w:b/>
          <w:color w:val="000000"/>
        </w:rPr>
      </w:pPr>
      <w:r>
        <w:rPr>
          <w:b/>
          <w:color w:val="000000"/>
        </w:rPr>
        <w:t xml:space="preserve">Titolo Progetto: “Scuola 4.0 in formazione” Codice Progetto: M4C1I2.1-2023-1222-P-42372 </w:t>
      </w:r>
    </w:p>
    <w:p w14:paraId="55B12FAE" w14:textId="77777777" w:rsidR="001268F5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284" w:right="47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</w:rPr>
        <w:t>CUP: G54D23004670006</w:t>
      </w:r>
      <w:r>
        <w:rPr>
          <w:b/>
          <w:color w:val="000000"/>
          <w:sz w:val="20"/>
          <w:szCs w:val="20"/>
        </w:rPr>
        <w:t xml:space="preserve">  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</w:t>
      </w:r>
      <w:r>
        <w:rPr>
          <w:b/>
          <w:color w:val="000000"/>
          <w:sz w:val="20"/>
          <w:szCs w:val="20"/>
        </w:rPr>
        <w:tab/>
        <w:t xml:space="preserve">        </w:t>
      </w:r>
    </w:p>
    <w:p w14:paraId="097F1C4D" w14:textId="77777777" w:rsidR="001268F5" w:rsidRDefault="001268F5">
      <w:pPr>
        <w:keepNext/>
        <w:pBdr>
          <w:top w:val="nil"/>
          <w:left w:val="nil"/>
          <w:bottom w:val="nil"/>
          <w:right w:val="nil"/>
          <w:between w:val="nil"/>
        </w:pBdr>
        <w:ind w:left="284" w:right="470"/>
        <w:jc w:val="both"/>
        <w:rPr>
          <w:b/>
          <w:color w:val="000000"/>
          <w:sz w:val="20"/>
          <w:szCs w:val="20"/>
        </w:rPr>
      </w:pPr>
    </w:p>
    <w:p w14:paraId="6C6D73A3" w14:textId="77777777" w:rsidR="001268F5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7484" w:right="47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AL DIRIGENTE SCOLASTICO </w:t>
      </w:r>
    </w:p>
    <w:p w14:paraId="3DFA20DD" w14:textId="77777777" w:rsidR="001268F5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283" w:right="47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DELL’ ITET “G. SALVEMINI”</w:t>
      </w:r>
    </w:p>
    <w:p w14:paraId="3FCB8072" w14:textId="77777777" w:rsidR="001268F5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425" w:right="47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MOLFETTA</w:t>
      </w:r>
    </w:p>
    <w:p w14:paraId="7D0B7E29" w14:textId="77777777" w:rsidR="001268F5" w:rsidRDefault="001268F5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right="611"/>
        <w:jc w:val="both"/>
        <w:rPr>
          <w:b/>
          <w:color w:val="000000"/>
          <w:sz w:val="20"/>
          <w:szCs w:val="20"/>
        </w:rPr>
      </w:pPr>
    </w:p>
    <w:p w14:paraId="3CF3E88D" w14:textId="77777777" w:rsidR="001268F5" w:rsidRDefault="00000000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DICHIARAZIONE DI INESISTENZA DI CAUSA DI INCOMPATIBILITA’ E DI CONFLITTO DI INTERESSI </w:t>
      </w:r>
    </w:p>
    <w:p w14:paraId="742D3439" w14:textId="77777777" w:rsidR="001268F5" w:rsidRDefault="00000000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i/>
          <w:color w:val="000000"/>
          <w:sz w:val="20"/>
          <w:szCs w:val="20"/>
          <w:highlight w:val="yellow"/>
        </w:rPr>
      </w:pPr>
      <w:r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  <w:highlight w:val="white"/>
        </w:rPr>
        <w:t xml:space="preserve">ai   sensi dell’art. 53, comma 14, del d.lgs. n. 165/2001) </w:t>
      </w:r>
    </w:p>
    <w:p w14:paraId="05396818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sottoscritto/a................................................................ nato/a a....................... ............................il ..................... residente a ............................................ </w:t>
      </w:r>
      <w:proofErr w:type="spellStart"/>
      <w:r>
        <w:rPr>
          <w:color w:val="000000"/>
          <w:sz w:val="20"/>
          <w:szCs w:val="20"/>
        </w:rPr>
        <w:t>cap</w:t>
      </w:r>
      <w:proofErr w:type="spellEnd"/>
      <w:r>
        <w:rPr>
          <w:color w:val="000000"/>
          <w:sz w:val="20"/>
          <w:szCs w:val="20"/>
        </w:rPr>
        <w:t xml:space="preserve"> ................. via.................................................................................. tel. ................... </w:t>
      </w:r>
      <w:proofErr w:type="spellStart"/>
      <w:r>
        <w:rPr>
          <w:color w:val="000000"/>
          <w:sz w:val="20"/>
          <w:szCs w:val="20"/>
        </w:rPr>
        <w:t>cell</w:t>
      </w:r>
      <w:proofErr w:type="spellEnd"/>
      <w:r>
        <w:rPr>
          <w:color w:val="000000"/>
          <w:sz w:val="20"/>
          <w:szCs w:val="20"/>
        </w:rPr>
        <w:t>. ................. e-mail .......................................................... C.F. .............................................................., in servizio presso codesta Istituzione scolastica ovvero presso……………………………………………………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., con la qualifica di ........................................................... in relazione all’incarico di ............................................ avendo preso visione dell’Avviso di selezione personale interno/esterno prot. nr. .......................... del ....../......./.........</w:t>
      </w:r>
    </w:p>
    <w:p w14:paraId="065B1E17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VISTA </w:t>
      </w:r>
      <w:r>
        <w:rPr>
          <w:color w:val="000000"/>
          <w:sz w:val="20"/>
          <w:szCs w:val="20"/>
        </w:rPr>
        <w:t>la legge 7 agosto 1990, n. 241, recante «</w:t>
      </w:r>
      <w:r>
        <w:rPr>
          <w:i/>
          <w:color w:val="000000"/>
          <w:sz w:val="20"/>
          <w:szCs w:val="20"/>
        </w:rPr>
        <w:t>Nuove norme in materia di procedimento amministrativo e di diritto di accesso ai documenti amministrativi</w:t>
      </w:r>
      <w:r>
        <w:rPr>
          <w:color w:val="000000"/>
          <w:sz w:val="20"/>
          <w:szCs w:val="20"/>
        </w:rPr>
        <w:t>»;</w:t>
      </w:r>
    </w:p>
    <w:p w14:paraId="709E02C3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VISTI </w:t>
      </w:r>
      <w:r>
        <w:rPr>
          <w:color w:val="000000"/>
          <w:sz w:val="20"/>
          <w:szCs w:val="20"/>
        </w:rPr>
        <w:t>in particolare, gli articoli 5 e 6-</w:t>
      </w:r>
      <w:r>
        <w:rPr>
          <w:i/>
          <w:color w:val="000000"/>
          <w:sz w:val="20"/>
          <w:szCs w:val="20"/>
        </w:rPr>
        <w:t xml:space="preserve">bis </w:t>
      </w:r>
      <w:r>
        <w:rPr>
          <w:color w:val="000000"/>
          <w:sz w:val="20"/>
          <w:szCs w:val="20"/>
        </w:rPr>
        <w:t>della predetta legge;</w:t>
      </w:r>
    </w:p>
    <w:p w14:paraId="78DCEBB2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VISTO </w:t>
      </w:r>
      <w:r>
        <w:rPr>
          <w:color w:val="000000"/>
          <w:sz w:val="20"/>
          <w:szCs w:val="20"/>
        </w:rPr>
        <w:t>il decreto legislativo 30 marzo 2001, n. 165, recante «</w:t>
      </w:r>
      <w:r>
        <w:rPr>
          <w:i/>
          <w:color w:val="000000"/>
          <w:sz w:val="20"/>
          <w:szCs w:val="20"/>
        </w:rPr>
        <w:t>Norme generali sull’ordinamento del lavoro alle dipendenze delle amministrazioni pubbliche</w:t>
      </w:r>
      <w:r>
        <w:rPr>
          <w:color w:val="000000"/>
          <w:sz w:val="20"/>
          <w:szCs w:val="20"/>
        </w:rPr>
        <w:t xml:space="preserve">»; </w:t>
      </w:r>
    </w:p>
    <w:p w14:paraId="4E4B0B6B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VISTO </w:t>
      </w:r>
      <w:r>
        <w:rPr>
          <w:color w:val="000000"/>
          <w:sz w:val="20"/>
          <w:szCs w:val="20"/>
        </w:rPr>
        <w:t>il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decreto legislativo 8 aprile 2013, n. 39, recante «</w:t>
      </w:r>
      <w:r>
        <w:rPr>
          <w:i/>
          <w:color w:val="000000"/>
          <w:sz w:val="20"/>
          <w:szCs w:val="20"/>
        </w:rPr>
        <w:t xml:space="preserve">Disposizioni in materia di </w:t>
      </w:r>
      <w:proofErr w:type="spellStart"/>
      <w:r>
        <w:rPr>
          <w:i/>
          <w:color w:val="000000"/>
          <w:sz w:val="20"/>
          <w:szCs w:val="20"/>
        </w:rPr>
        <w:t>inconferibilita</w:t>
      </w:r>
      <w:proofErr w:type="spellEnd"/>
      <w:r>
        <w:rPr>
          <w:i/>
          <w:color w:val="000000"/>
          <w:sz w:val="20"/>
          <w:szCs w:val="20"/>
        </w:rPr>
        <w:t xml:space="preserve">̀ e </w:t>
      </w:r>
      <w:proofErr w:type="spellStart"/>
      <w:r>
        <w:rPr>
          <w:i/>
          <w:color w:val="000000"/>
          <w:sz w:val="20"/>
          <w:szCs w:val="20"/>
        </w:rPr>
        <w:t>incompatibilita</w:t>
      </w:r>
      <w:proofErr w:type="spellEnd"/>
      <w:r>
        <w:rPr>
          <w:i/>
          <w:color w:val="000000"/>
          <w:sz w:val="20"/>
          <w:szCs w:val="20"/>
        </w:rPr>
        <w:t>̀ di incarichi presso le pubbliche amministrazioni e presso gli enti privati in controllo pubblico, a norma dell'articolo 1, commi 49 e 50, della legge 6 novembre 2012, n. 190</w:t>
      </w:r>
      <w:r>
        <w:rPr>
          <w:color w:val="000000"/>
          <w:sz w:val="20"/>
          <w:szCs w:val="20"/>
        </w:rPr>
        <w:t>»;</w:t>
      </w:r>
    </w:p>
    <w:p w14:paraId="3001D62C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b/>
          <w:color w:val="000000"/>
          <w:sz w:val="20"/>
          <w:szCs w:val="20"/>
        </w:rPr>
      </w:pPr>
    </w:p>
    <w:p w14:paraId="518228B4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VISTO </w:t>
      </w:r>
      <w:r>
        <w:rPr>
          <w:color w:val="000000"/>
          <w:sz w:val="20"/>
          <w:szCs w:val="20"/>
        </w:rPr>
        <w:t xml:space="preserve">il Codice di comportamento dei dipendenti del Ministero dell’istruzione, adottato con D.M. del 26 aprile 2022, n. 105; </w:t>
      </w:r>
    </w:p>
    <w:p w14:paraId="09606F9D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VISTA </w:t>
      </w:r>
      <w:r>
        <w:rPr>
          <w:color w:val="000000"/>
          <w:sz w:val="20"/>
          <w:szCs w:val="20"/>
        </w:rPr>
        <w:t>la legge 6 novembre 2012, n. 190, recante «</w:t>
      </w:r>
      <w:r>
        <w:rPr>
          <w:i/>
          <w:color w:val="000000"/>
          <w:sz w:val="20"/>
          <w:szCs w:val="20"/>
        </w:rPr>
        <w:t>Disposizioni per la prevenzione e la repressione della corruzione e dell’</w:t>
      </w:r>
      <w:proofErr w:type="spellStart"/>
      <w:r>
        <w:rPr>
          <w:i/>
          <w:color w:val="000000"/>
          <w:sz w:val="20"/>
          <w:szCs w:val="20"/>
        </w:rPr>
        <w:t>illegalita</w:t>
      </w:r>
      <w:proofErr w:type="spellEnd"/>
      <w:r>
        <w:rPr>
          <w:i/>
          <w:color w:val="000000"/>
          <w:sz w:val="20"/>
          <w:szCs w:val="20"/>
        </w:rPr>
        <w:t>̀ nella pubblica amministrazione</w:t>
      </w:r>
      <w:r>
        <w:rPr>
          <w:color w:val="000000"/>
          <w:sz w:val="20"/>
          <w:szCs w:val="20"/>
        </w:rPr>
        <w:t xml:space="preserve">»; </w:t>
      </w:r>
    </w:p>
    <w:p w14:paraId="53A694EE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consapevole che la </w:t>
      </w:r>
      <w:proofErr w:type="spellStart"/>
      <w:r>
        <w:rPr>
          <w:b/>
          <w:color w:val="000000"/>
          <w:sz w:val="20"/>
          <w:szCs w:val="20"/>
        </w:rPr>
        <w:t>falsita</w:t>
      </w:r>
      <w:proofErr w:type="spellEnd"/>
      <w:r>
        <w:rPr>
          <w:b/>
          <w:color w:val="000000"/>
          <w:sz w:val="20"/>
          <w:szCs w:val="20"/>
        </w:rPr>
        <w:t xml:space="preserve">̀ in atti e le dichiarazioni mendaci sono punite ai sensi del codice penale e delle leggi speciali in materia e che, laddove dovesse emergere la non </w:t>
      </w:r>
      <w:proofErr w:type="spellStart"/>
      <w:r>
        <w:rPr>
          <w:b/>
          <w:color w:val="000000"/>
          <w:sz w:val="20"/>
          <w:szCs w:val="20"/>
        </w:rPr>
        <w:t>veridicita</w:t>
      </w:r>
      <w:proofErr w:type="spellEnd"/>
      <w:r>
        <w:rPr>
          <w:b/>
          <w:color w:val="000000"/>
          <w:sz w:val="20"/>
          <w:szCs w:val="20"/>
        </w:rPr>
        <w:t xml:space="preserve">̀ di quanto qui dichiarato, si </w:t>
      </w:r>
      <w:proofErr w:type="spellStart"/>
      <w:r>
        <w:rPr>
          <w:b/>
          <w:color w:val="000000"/>
          <w:sz w:val="20"/>
          <w:szCs w:val="20"/>
        </w:rPr>
        <w:t>avra</w:t>
      </w:r>
      <w:proofErr w:type="spellEnd"/>
      <w:r>
        <w:rPr>
          <w:b/>
          <w:color w:val="000000"/>
          <w:sz w:val="20"/>
          <w:szCs w:val="20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>
        <w:rPr>
          <w:b/>
          <w:color w:val="000000"/>
          <w:sz w:val="20"/>
          <w:szCs w:val="20"/>
        </w:rPr>
        <w:t>qualita</w:t>
      </w:r>
      <w:proofErr w:type="spellEnd"/>
      <w:r>
        <w:rPr>
          <w:b/>
          <w:color w:val="000000"/>
          <w:sz w:val="20"/>
          <w:szCs w:val="20"/>
        </w:rPr>
        <w:t xml:space="preserve">̀, ai sensi e per gli effetti di cui agli artt. 46 e 47 del d.P.R. n. 445 del 28 dicembre 2000: </w:t>
      </w:r>
    </w:p>
    <w:p w14:paraId="38AC3F76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DICHIARA </w:t>
      </w:r>
    </w:p>
    <w:p w14:paraId="430B52E8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di non trovarsi in situazione di </w:t>
      </w:r>
      <w:proofErr w:type="spellStart"/>
      <w:r>
        <w:rPr>
          <w:color w:val="000000"/>
          <w:sz w:val="20"/>
          <w:szCs w:val="20"/>
        </w:rPr>
        <w:t>incompatibilita</w:t>
      </w:r>
      <w:proofErr w:type="spellEnd"/>
      <w:r>
        <w:rPr>
          <w:color w:val="000000"/>
          <w:sz w:val="20"/>
          <w:szCs w:val="20"/>
        </w:rPr>
        <w:t xml:space="preserve">̀, ai sensi di quanto previsto dal d.lgs. n. 39/2013 e dall’art. 53, del d.lgs. n. 165/2001 ovvero, nel caso in cui sussistano situazioni di </w:t>
      </w:r>
      <w:proofErr w:type="spellStart"/>
      <w:r>
        <w:rPr>
          <w:color w:val="000000"/>
          <w:sz w:val="20"/>
          <w:szCs w:val="20"/>
        </w:rPr>
        <w:t>incompatibilita</w:t>
      </w:r>
      <w:proofErr w:type="spellEnd"/>
      <w:r>
        <w:rPr>
          <w:color w:val="000000"/>
          <w:sz w:val="20"/>
          <w:szCs w:val="20"/>
        </w:rPr>
        <w:t xml:space="preserve">̀, che le stesse sono le seguenti: ____________________________________________________________________________________________________________________________________________________________________________________________________________________; </w:t>
      </w:r>
    </w:p>
    <w:p w14:paraId="24785B3C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né di trovarsi in altra condizione di conflitto di interessi (neppure potenziale) ai sensi dell’art. 6-</w:t>
      </w:r>
      <w:r>
        <w:rPr>
          <w:i/>
          <w:color w:val="000000"/>
          <w:sz w:val="20"/>
          <w:szCs w:val="20"/>
        </w:rPr>
        <w:t xml:space="preserve">bis </w:t>
      </w:r>
      <w:r>
        <w:rPr>
          <w:color w:val="000000"/>
          <w:sz w:val="20"/>
          <w:szCs w:val="20"/>
        </w:rPr>
        <w:t xml:space="preserve">della legge n. 241/1990. In particolare, che l’assunzione dell’incarico di cui al presente avviso di selezione: </w:t>
      </w:r>
    </w:p>
    <w:p w14:paraId="3850D52E" w14:textId="77777777" w:rsidR="001268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non coinvolge interessi propri; </w:t>
      </w:r>
    </w:p>
    <w:p w14:paraId="100F0B06" w14:textId="77777777" w:rsidR="001268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non coinvolge interessi di parenti, affini entro il secondo grado, del coniuge o di conviventi, oppure di persone con le quali abbia rapporti di frequentazione abituale; </w:t>
      </w:r>
    </w:p>
    <w:p w14:paraId="2C269955" w14:textId="77777777" w:rsidR="001268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non coinvolge interessi di soggetti od organizzazioni con cui egli o il coniuge abbia causa pendente o grave inimicizia o rapporti di credito o debito significativi; </w:t>
      </w:r>
    </w:p>
    <w:p w14:paraId="5FD5158A" w14:textId="77777777" w:rsidR="001268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non coinvolge interessi di soggetti od organizzazioni di cui sia tutore, curatore, procuratore o agente, titolare effettivo, ovvero di enti, associazioni anche non riconosciute, comitati, </w:t>
      </w:r>
      <w:proofErr w:type="spellStart"/>
      <w:r>
        <w:rPr>
          <w:color w:val="000000"/>
          <w:sz w:val="20"/>
          <w:szCs w:val="20"/>
        </w:rPr>
        <w:t>societa</w:t>
      </w:r>
      <w:proofErr w:type="spellEnd"/>
      <w:r>
        <w:rPr>
          <w:color w:val="000000"/>
          <w:sz w:val="20"/>
          <w:szCs w:val="20"/>
        </w:rPr>
        <w:t xml:space="preserve">̀ o stabilimenti di cui sia amministratore o gerente o dirigente; </w:t>
      </w:r>
    </w:p>
    <w:p w14:paraId="0CA829CD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</w:p>
    <w:p w14:paraId="2A5848B5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c)  che non sussistono diverse ragioni di </w:t>
      </w:r>
      <w:proofErr w:type="spellStart"/>
      <w:r>
        <w:rPr>
          <w:color w:val="000000"/>
          <w:sz w:val="20"/>
          <w:szCs w:val="20"/>
        </w:rPr>
        <w:t>opportunita</w:t>
      </w:r>
      <w:proofErr w:type="spellEnd"/>
      <w:r>
        <w:rPr>
          <w:color w:val="000000"/>
          <w:sz w:val="20"/>
          <w:szCs w:val="20"/>
        </w:rPr>
        <w:t>̀ che si frappongano al conferimento dell’incarico in questione;</w:t>
      </w:r>
    </w:p>
    <w:p w14:paraId="17EA1A2E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</w:p>
    <w:p w14:paraId="0AFB02B3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d) di aver preso piena cognizione del D.M. 26 aprile 2022, n. 105, recante il Codice di Comportamento dei dipendenti del Ministero dell’istruzione e del merito;</w:t>
      </w:r>
    </w:p>
    <w:p w14:paraId="5AA3320A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</w:p>
    <w:p w14:paraId="41C39F7F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e) di impegnarsi a comunicare tempestivamente all’Istituzione scolastica eventuali variazioni che dovessero intervenire nel corso dello svolgimento dell’incarico; </w:t>
      </w:r>
    </w:p>
    <w:p w14:paraId="08CA9A44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/>
        <w:jc w:val="both"/>
        <w:rPr>
          <w:color w:val="000000"/>
          <w:sz w:val="20"/>
          <w:szCs w:val="20"/>
        </w:rPr>
      </w:pPr>
    </w:p>
    <w:p w14:paraId="5F8CCEFC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hanging="14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f) di impegnarsi </w:t>
      </w:r>
      <w:proofErr w:type="spellStart"/>
      <w:r>
        <w:rPr>
          <w:color w:val="000000"/>
          <w:sz w:val="20"/>
          <w:szCs w:val="20"/>
        </w:rPr>
        <w:t>altresi</w:t>
      </w:r>
      <w:proofErr w:type="spellEnd"/>
      <w:r>
        <w:rPr>
          <w:color w:val="000000"/>
          <w:sz w:val="20"/>
          <w:szCs w:val="20"/>
        </w:rPr>
        <w:t xml:space="preserve">̀ a comunicare all’Istituzione scolastica qualsiasi altra circostanza sopravvenuta di carattere   ostativo rispetto all’espletamento dell’incarico; </w:t>
      </w:r>
    </w:p>
    <w:p w14:paraId="37ED80CD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hanging="141"/>
        <w:jc w:val="both"/>
        <w:rPr>
          <w:color w:val="000000"/>
          <w:sz w:val="20"/>
          <w:szCs w:val="20"/>
        </w:rPr>
      </w:pPr>
    </w:p>
    <w:p w14:paraId="2D72F77D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hanging="141"/>
        <w:jc w:val="both"/>
        <w:rPr>
          <w:color w:val="000000"/>
          <w:sz w:val="20"/>
          <w:szCs w:val="20"/>
        </w:rPr>
      </w:pPr>
    </w:p>
    <w:p w14:paraId="2E8D4709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611" w:hanging="141"/>
        <w:jc w:val="both"/>
        <w:rPr>
          <w:color w:val="000000"/>
          <w:sz w:val="20"/>
          <w:szCs w:val="20"/>
        </w:rPr>
      </w:pPr>
    </w:p>
    <w:p w14:paraId="7CEAE8D3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g)  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esclusivamente per le </w:t>
      </w:r>
      <w:proofErr w:type="spellStart"/>
      <w:r>
        <w:rPr>
          <w:color w:val="000000"/>
          <w:sz w:val="20"/>
          <w:szCs w:val="20"/>
        </w:rPr>
        <w:t>finalita</w:t>
      </w:r>
      <w:proofErr w:type="spellEnd"/>
      <w:r>
        <w:rPr>
          <w:color w:val="000000"/>
          <w:sz w:val="20"/>
          <w:szCs w:val="20"/>
        </w:rPr>
        <w:t xml:space="preserve">̀ per le quali le presenti dichiarazioni vengono rese e fornisce il relativo consenso; </w:t>
      </w:r>
    </w:p>
    <w:p w14:paraId="5AF2EE92" w14:textId="77777777" w:rsidR="001268F5" w:rsidRDefault="001268F5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right="611"/>
        <w:jc w:val="both"/>
        <w:rPr>
          <w:color w:val="000000"/>
          <w:sz w:val="20"/>
          <w:szCs w:val="20"/>
        </w:rPr>
      </w:pPr>
    </w:p>
    <w:p w14:paraId="34B74410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Si allega copia firmata del documento di </w:t>
      </w:r>
      <w:proofErr w:type="spellStart"/>
      <w:r>
        <w:rPr>
          <w:b/>
          <w:i/>
          <w:color w:val="000000"/>
          <w:sz w:val="20"/>
          <w:szCs w:val="20"/>
        </w:rPr>
        <w:t>identita</w:t>
      </w:r>
      <w:proofErr w:type="spellEnd"/>
      <w:r>
        <w:rPr>
          <w:b/>
          <w:i/>
          <w:color w:val="000000"/>
          <w:sz w:val="20"/>
          <w:szCs w:val="20"/>
        </w:rPr>
        <w:t xml:space="preserve">̀ del sottoscrittore, in corso di </w:t>
      </w:r>
      <w:proofErr w:type="spellStart"/>
      <w:r>
        <w:rPr>
          <w:b/>
          <w:i/>
          <w:color w:val="000000"/>
          <w:sz w:val="20"/>
          <w:szCs w:val="20"/>
        </w:rPr>
        <w:t>validita</w:t>
      </w:r>
      <w:proofErr w:type="spellEnd"/>
      <w:r>
        <w:rPr>
          <w:b/>
          <w:i/>
          <w:color w:val="000000"/>
          <w:sz w:val="20"/>
          <w:szCs w:val="20"/>
        </w:rPr>
        <w:t xml:space="preserve">̀. </w:t>
      </w:r>
    </w:p>
    <w:p w14:paraId="75BAD84D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LUOGO E DATA...................................................</w:t>
      </w:r>
    </w:p>
    <w:p w14:paraId="1C08EE8C" w14:textId="77777777" w:rsidR="001268F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426" w:right="611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  <w:t xml:space="preserve">FIRMA del dichiarante .............................................................. (per esteso e leggibile) </w:t>
      </w:r>
    </w:p>
    <w:sectPr w:rsidR="00126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6" w:right="566" w:bottom="566" w:left="566" w:header="1980" w:footer="20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541A" w14:textId="77777777" w:rsidR="0001748A" w:rsidRDefault="0001748A">
      <w:pPr>
        <w:spacing w:line="240" w:lineRule="auto"/>
      </w:pPr>
      <w:r>
        <w:separator/>
      </w:r>
    </w:p>
  </w:endnote>
  <w:endnote w:type="continuationSeparator" w:id="0">
    <w:p w14:paraId="5B9DA84E" w14:textId="77777777" w:rsidR="0001748A" w:rsidRDefault="00017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DDD5" w14:textId="77777777" w:rsidR="001268F5" w:rsidRDefault="001268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F0BF" w14:textId="77777777" w:rsidR="001268F5" w:rsidRDefault="00000000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8F4EAA">
      <w:rPr>
        <w:noProof/>
      </w:rPr>
      <w:t>2</w:t>
    </w:r>
    <w:r>
      <w:fldChar w:fldCharType="end"/>
    </w:r>
  </w:p>
  <w:p w14:paraId="2CDD95E5" w14:textId="77777777" w:rsidR="001268F5" w:rsidRDefault="00000000">
    <w:pPr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711439E7" wp14:editId="2FFE53F2">
          <wp:simplePos x="0" y="0"/>
          <wp:positionH relativeFrom="column">
            <wp:posOffset>-85724</wp:posOffset>
          </wp:positionH>
          <wp:positionV relativeFrom="paragraph">
            <wp:posOffset>28575</wp:posOffset>
          </wp:positionV>
          <wp:extent cx="7200265" cy="40767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4AE73CA9" wp14:editId="240EFFC1">
          <wp:simplePos x="0" y="0"/>
          <wp:positionH relativeFrom="column">
            <wp:posOffset>-87947</wp:posOffset>
          </wp:positionH>
          <wp:positionV relativeFrom="paragraph">
            <wp:posOffset>514350</wp:posOffset>
          </wp:positionV>
          <wp:extent cx="7224847" cy="61760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8994" w14:textId="77777777" w:rsidR="00126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8F4EAA">
      <w:rPr>
        <w:noProof/>
      </w:rPr>
      <w:t>1</w:t>
    </w:r>
    <w:r>
      <w:fldChar w:fldCharType="end"/>
    </w:r>
  </w:p>
  <w:p w14:paraId="1BBCDAFE" w14:textId="77777777" w:rsidR="00126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18923B6A" wp14:editId="3CFE1DC9">
          <wp:simplePos x="0" y="0"/>
          <wp:positionH relativeFrom="column">
            <wp:posOffset>-14287</wp:posOffset>
          </wp:positionH>
          <wp:positionV relativeFrom="paragraph">
            <wp:posOffset>514350</wp:posOffset>
          </wp:positionV>
          <wp:extent cx="7224847" cy="617607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 wp14:anchorId="7BC97E69" wp14:editId="7C036C8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7200265" cy="40767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AA92" w14:textId="77777777" w:rsidR="0001748A" w:rsidRDefault="0001748A">
      <w:pPr>
        <w:spacing w:line="240" w:lineRule="auto"/>
      </w:pPr>
      <w:r>
        <w:separator/>
      </w:r>
    </w:p>
  </w:footnote>
  <w:footnote w:type="continuationSeparator" w:id="0">
    <w:p w14:paraId="31762996" w14:textId="77777777" w:rsidR="0001748A" w:rsidRDefault="000174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7287" w14:textId="77777777" w:rsidR="001268F5" w:rsidRDefault="001268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BC4B" w14:textId="77777777" w:rsidR="00126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FF9E373" wp14:editId="20978D4B">
          <wp:simplePos x="0" y="0"/>
          <wp:positionH relativeFrom="column">
            <wp:posOffset>3062288</wp:posOffset>
          </wp:positionH>
          <wp:positionV relativeFrom="paragraph">
            <wp:posOffset>-981074</wp:posOffset>
          </wp:positionV>
          <wp:extent cx="1096498" cy="743711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498" cy="7437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859E" w14:textId="77777777" w:rsidR="00126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6E765937" wp14:editId="4D498578">
          <wp:simplePos x="0" y="0"/>
          <wp:positionH relativeFrom="column">
            <wp:posOffset>400050</wp:posOffset>
          </wp:positionH>
          <wp:positionV relativeFrom="paragraph">
            <wp:posOffset>-990599</wp:posOffset>
          </wp:positionV>
          <wp:extent cx="6419767" cy="1287404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9C056B" w14:textId="77777777" w:rsidR="001268F5" w:rsidRDefault="001268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7B59"/>
    <w:multiLevelType w:val="multilevel"/>
    <w:tmpl w:val="B50617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4445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F5"/>
    <w:rsid w:val="0001748A"/>
    <w:rsid w:val="001268F5"/>
    <w:rsid w:val="008710AB"/>
    <w:rsid w:val="008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3BA4"/>
  <w15:docId w15:val="{EB0464D4-F831-4C6B-B38F-4D0A930B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uiPriority w:val="9"/>
    <w:qFormat/>
    <w:rsid w:val="003635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3635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3635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3635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36354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3635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36354B"/>
    <w:pPr>
      <w:keepNext/>
      <w:keepLines/>
      <w:spacing w:after="60"/>
    </w:pPr>
    <w:rPr>
      <w:sz w:val="52"/>
      <w:szCs w:val="52"/>
    </w:rPr>
  </w:style>
  <w:style w:type="paragraph" w:customStyle="1" w:styleId="Normale1">
    <w:name w:val="Normale1"/>
    <w:rsid w:val="0036354B"/>
  </w:style>
  <w:style w:type="table" w:customStyle="1" w:styleId="TableNormal0">
    <w:name w:val="Table Normal"/>
    <w:rsid w:val="003635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31185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850"/>
  </w:style>
  <w:style w:type="paragraph" w:styleId="Pidipagina">
    <w:name w:val="footer"/>
    <w:basedOn w:val="Normale"/>
    <w:link w:val="PidipaginaCarattere"/>
    <w:uiPriority w:val="99"/>
    <w:unhideWhenUsed/>
    <w:rsid w:val="0031185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850"/>
  </w:style>
  <w:style w:type="paragraph" w:styleId="Paragrafoelenco">
    <w:name w:val="List Paragraph"/>
    <w:basedOn w:val="Normale"/>
    <w:uiPriority w:val="34"/>
    <w:qFormat/>
    <w:rsid w:val="00311850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3m5+oVQGpJ3akrjHn6wNlWcZQ==">CgMxLjA4AHIhMU5xYU1vZGhLdWhidVQ2ZFlwUlh3TWVMYTVBeWc0Y1px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</dc:creator>
  <cp:lastModifiedBy>CHIRENTI FULVIA ANNA OLGA</cp:lastModifiedBy>
  <cp:revision>2</cp:revision>
  <dcterms:created xsi:type="dcterms:W3CDTF">2025-03-24T15:52:00Z</dcterms:created>
  <dcterms:modified xsi:type="dcterms:W3CDTF">2025-03-24T15:52:00Z</dcterms:modified>
</cp:coreProperties>
</file>